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декабря 2012 г. N 26267</w:t>
      </w:r>
    </w:p>
    <w:p w:rsidR="00C37417" w:rsidRDefault="00C374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ЗАБОЛЕВАНИИ, ВЫЗЫВАЕМОМ ВИРУСОМ ИММУНОДЕФИЦИТА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(ВИЧ-ИНФЕКЦИИ)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2010, N 48, ст. 6724; 2012, N 26, ст. 3442, 3446) приказываю: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при заболевании, вызываемом вирусом иммунодефицита человека (ВИЧ-инфекции).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ЗАБОЛЕВАНИИ, ВЫЗЫВАЕМОМ ВИРУСОМ ИММУНОДЕФИЦИТА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(ВИЧ-ИНФЕКЦИИ)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взрослому населению при заболевании, вызываемом вирусом иммунодефицита человека (ВИЧ-инфекции) (далее соответственно - медицинская помощь, больные ВИЧ-инфекцией), в медицинских организациях.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оказывается в рамках: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помощи.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Медицинские организации, оказывающие медицинскую помощь, осуществляют свою деятельность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>-</w:t>
      </w:r>
      <w:hyperlink w:anchor="Par148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больным ВИЧ-инфекцией с травмами, острыми заболеваниями и состояниями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</w:t>
      </w:r>
      <w:r>
        <w:rPr>
          <w:rFonts w:ascii="Calibri" w:hAnsi="Calibri" w:cs="Calibri"/>
        </w:rPr>
        <w:lastRenderedPageBreak/>
        <w:t xml:space="preserve">помощи реанимационного или нейрохирургического профилей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Скорая,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наличии медицинских показаний после устранения угрожающих жизни состояний больные ВИЧ-инфекцией переводятся в инфекционное отделение (койки) медицинской организации для оказания медицинской помощи.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оказании скорой медицинской помощи больным ВИЧ-инфекцией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Первичная медико-санитарная помощь больным ВИЧ-инфекцией предусматривает мероприятия по профилактике, диагностике и лечению ВИЧ-инфекции, формированию здорового образа жизни и санитарно-гигиеническому просвещению, направленному на изменение поведения больных ВИЧ-инфекцией, с целью обеспечения предотвращения дальнейшего распространения ВИЧ-инфекции.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Первичная медико-санитарная помощь больным ВИЧ-инфекцией предусматривает: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рамках оказания первичной медико-санитарной помощи осуществляется: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показаний к обследованию на ВИЧ-инфекцию;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обследования на ВИЧ-инфекцию с обязательным проведением д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послетестового консультирования;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больного с подозрением на ВИЧ-инфекцию к врачу-инфекционисту центра профилактики и борьбы со СПИД (далее - Центр СПИД).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направлении больного к врачу-инфекционисту врач, направляющий пациента, представляет выписку из амбулаторной карты (истории болезни) с указанием диагноза, сопутствующих заболеваний и имеющихся данных лабораторных и функциональных исследований.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врачами-специалистами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первичной медико-санитарной помощи больным ВИЧ-инфекцией врач-инфекционист: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диагноз ВИЧ-инфекции;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диспансерное наблюдение на основе установленных стандартов медицинской помощи;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антиретровирусную терапию на основании решения врачебной комиссии Центра СПИД;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профилактику, диагностику и лечение вторичных заболеваний;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диагностику и лечение побочных реакций, развивающихся на фоне антиретровирусной терапии;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осуществляет профилактику передачи ВИЧ-инфекции от матери к ребенку во время беременности и родов.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стандартов медицинской помощи в отделениях для лечения больных ВИЧ-инфекцией медицинских организаций, оказывающих медицинскую помощь по профилю "инфекционные заболевания".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медицинской организации отделения для лечения больных ВИЧ-инфекцией оказание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Специализированная помощь больным ВИЧ-инфекцией в медицинских организациях, оказывающих медицинскую помощь по профилю "инфекционные заболевания", осуществляется после направления больного в соответствующую медицинскую организацию врачом-инфекционистом медицинской организации, оказывающей амбулаторную помощь, а также при самостоятельном обращении больного ВИЧ-инфекцией.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Специализированная помощь больным ВИЧ-инфекцией включает в себя профилактику, </w:t>
      </w:r>
      <w:r>
        <w:rPr>
          <w:rFonts w:ascii="Calibri" w:hAnsi="Calibri" w:cs="Calibri"/>
        </w:rPr>
        <w:lastRenderedPageBreak/>
        <w:t>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больных ВИЧ-инфекцией проводят с привлечением врачей-специалистов по специальностям, предусмотренным </w:t>
      </w:r>
      <w:hyperlink r:id="rId10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Оказание медицинской помощи в стационарных условиях больным ВИЧ-инфекцией осуществляется по медицинским показаниям (тяжелое и </w:t>
      </w:r>
      <w:proofErr w:type="gramStart"/>
      <w:r>
        <w:rPr>
          <w:rFonts w:ascii="Calibri" w:hAnsi="Calibri" w:cs="Calibri"/>
        </w:rPr>
        <w:t>средне тяжелое</w:t>
      </w:r>
      <w:proofErr w:type="gramEnd"/>
      <w:r>
        <w:rPr>
          <w:rFonts w:ascii="Calibri" w:hAnsi="Calibri" w:cs="Calibri"/>
        </w:rPr>
        <w:t xml:space="preserve">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медицинской организации, в структуре которой организовано инфекционное отделение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медицинской организации, оказывающей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коагулограммы, электрокардиографии, рентгенографии, эзофагогастродуоденоскопии, искусственной вентиляции легких.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перевод осуществляется только после консультации врача-инфекциониста и при стабильном состоянии пациента.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Медицинская помощь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и на основе взаимодействия врача-реаниматолога и врача-</w:t>
      </w:r>
      <w:r>
        <w:rPr>
          <w:rFonts w:ascii="Calibri" w:hAnsi="Calibri" w:cs="Calibri"/>
        </w:rPr>
        <w:lastRenderedPageBreak/>
        <w:t>инфекциониста.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Паллиативная помощь больным ВИЧ-инфекцией осуществляется в отделениях и палатах паллиативной помощи больным ВИЧ-инфекцией на основе установленных стандартов медицинской помощи в медицинских организациях, оказывающих медицинскую помощь по соответствующему профилю.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отсутствии отделений и палат паллиативной помощи для лечения больных ВИЧ-инфекцией они могут быть направлены в хоспис, больницу сестринского ухода и в медицинские 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болевого синдрома.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87"/>
      <w:bookmarkEnd w:id="3"/>
      <w:r>
        <w:rPr>
          <w:rFonts w:ascii="Calibri" w:hAnsi="Calibri" w:cs="Calibri"/>
        </w:rPr>
        <w:t>Приложение N 1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6"/>
      <w:bookmarkEnd w:id="4"/>
      <w:r>
        <w:rPr>
          <w:rFonts w:ascii="Calibri" w:hAnsi="Calibri" w:cs="Calibri"/>
          <w:b/>
          <w:bCs/>
        </w:rPr>
        <w:t>ПРАВИЛА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КАБИНЕТА ВРАЧА-ИНФЕКЦИОНИСТА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РАБОТЕ С БОЛЬНЫМИ ВИЧ-ИНФЕКЦИЕЙ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кабинета врача-инфекциониста по работе с больными ВИЧ-инфекцией (далее - Кабинет).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врача-инфекциониста Кабинета назначается специалист, соответствующий квалификационным требованиям, предъявляемым Квалификационными </w:t>
      </w:r>
      <w:hyperlink r:id="rId11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>
        <w:rPr>
          <w:rFonts w:ascii="Calibri" w:hAnsi="Calibri" w:cs="Calibri"/>
        </w:rPr>
        <w:t xml:space="preserve">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устанавливается руководителем медицинской организации, в составе которой создан Кабинет, с учетом рекомендуемых штатных нормативов, предусмотренных </w:t>
      </w:r>
      <w:hyperlink w:anchor="Par13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Кабинете рекомендуется предусматривать помещение для приема больных ВИЧ-инфекцией и </w:t>
      </w: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>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69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Кабинет осуществляет следующие функции: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больным ВИЧ-инфекцией на основе стандартов медицинской помощи;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рекомендаций врачей Центров профилактики и борьбы со СПИД по лечению и диспансерному наблюдению больных ВИЧ-инфекцией;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и консультативной помощи врачам общей практики (семейным врачам) с целью выявления больных группы риска по ВИЧ-инфекции, а также членам семей и половым партнерам больных ВИЧ-инфекцией;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рекомендаций специалистов Центров СПИД по лечению и диспансерному наблюдению больных ВИЧ-инфекцией;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ВИЧ-инфекцией при наличии медицинских показаний на стационарное лечение;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 забора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возбудителей инфекционных болезней;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при наличии медицинских показаний на консультацию к врачам-специалистам;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диспансерного наблюдения за больными ВИЧ-инфекцией;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помощи медицинским работникам образовательных организаций по вопросам осуществления профилактических и диагностических мероприятий по ВИЧ-инфекции;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 ВИЧ-инфекцией, а также инвалидности и смертности по причине ВИЧ-инфекции на обслуживаемой территории;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санитарно-просветительной работы среди больных ВИЧ-инфекцией, их половых партнеров и членов семей;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24"/>
      <w:bookmarkEnd w:id="5"/>
      <w:r>
        <w:rPr>
          <w:rFonts w:ascii="Calibri" w:hAnsi="Calibri" w:cs="Calibri"/>
        </w:rPr>
        <w:t>Приложение N 2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33"/>
      <w:bookmarkEnd w:id="6"/>
      <w:r>
        <w:rPr>
          <w:rFonts w:ascii="Calibri" w:hAnsi="Calibri" w:cs="Calibri"/>
        </w:rPr>
        <w:t>РЕКОМЕНДУЕМЫЕ ШТАТНЫЕ НОРМАТИВЫ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ВРАЧА-ИНФЕКЦИОНИСТА ПО РАБОТЕ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БОЛЬНЫМИ ВИЧ-ИНФЕКЦИЕЙ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6600"/>
      </w:tblGrid>
      <w:tr w:rsidR="00C37417">
        <w:trPr>
          <w:trHeight w:val="4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должности     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Количество штатных единиц             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1000 зарегистрированных больных ВИЧ-инфекцией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500 больных ВИЧ-инфекцией, находящихся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</w:tr>
      <w:tr w:rsidR="00C37417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врача-инфекциониста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Санитар          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врача-инфекциониста (для уборки     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                                  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врача-инфекциониста по работе с больными ВИЧ-инфекцией не распространяются на медицинские организации частной системы здравоохранения.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 количество должностей врача-инфекциониста устанавливается вне зависимости от численности прикрепленного населения.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60"/>
      <w:bookmarkEnd w:id="7"/>
      <w:r>
        <w:rPr>
          <w:rFonts w:ascii="Calibri" w:hAnsi="Calibri" w:cs="Calibri"/>
        </w:rPr>
        <w:t>Приложение N 3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69"/>
      <w:bookmarkEnd w:id="8"/>
      <w:r>
        <w:rPr>
          <w:rFonts w:ascii="Calibri" w:hAnsi="Calibri" w:cs="Calibri"/>
        </w:rPr>
        <w:t>СТАНДАРТ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ВРАЧА-ИНФЕКЦИОНИСТА ПО РАБОТЕ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БОЛЬНЫМИ ВИЧ-ИНФЕКЦИЕЙ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73"/>
      <w:bookmarkEnd w:id="9"/>
      <w:r>
        <w:rPr>
          <w:rFonts w:ascii="Calibri" w:hAnsi="Calibri" w:cs="Calibri"/>
        </w:rPr>
        <w:t>1. Стандарт оснащения помещения для приема больных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ВИЧ-инфекцией кабинета врача-инфекциониста по работе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больными ВИЧ-инфекцией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60"/>
        <w:gridCol w:w="2160"/>
      </w:tblGrid>
      <w:tr w:rsidR="00C37417">
        <w:trPr>
          <w:tblCellSpacing w:w="5" w:type="nil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Автоматизированное рабочее место (компьютер,            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принтер, блок бесперебойного питания, аппарат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телефонной и факсимильной связи, модем)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документации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Шкаф платяной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осмотра полости рта (фонарик)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одноразовый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Полотенцедержатель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Бактерицидная установка рециркуляторного типа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228"/>
      <w:bookmarkEnd w:id="10"/>
      <w:r>
        <w:rPr>
          <w:rFonts w:ascii="Calibri" w:hAnsi="Calibri" w:cs="Calibri"/>
        </w:rPr>
        <w:t xml:space="preserve">2. Стандарт оснащения </w:t>
      </w:r>
      <w:proofErr w:type="gramStart"/>
      <w:r>
        <w:rPr>
          <w:rFonts w:ascii="Calibri" w:hAnsi="Calibri" w:cs="Calibri"/>
        </w:rPr>
        <w:t>процедурной</w:t>
      </w:r>
      <w:proofErr w:type="gramEnd"/>
      <w:r>
        <w:rPr>
          <w:rFonts w:ascii="Calibri" w:hAnsi="Calibri" w:cs="Calibri"/>
        </w:rPr>
        <w:t xml:space="preserve"> кабинета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врача-инфекциониста по работе с больными ВИЧ-инфекцией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60"/>
        <w:gridCol w:w="2160"/>
      </w:tblGrid>
      <w:tr w:rsidR="00C37417">
        <w:trPr>
          <w:tblCellSpacing w:w="5" w:type="nil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медицинский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Бактерицидная установка рециркуляторного типа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расходных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внутривенных вливаний (одноразовая)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АНТИСПИД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аптечка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37417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антисептиком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70"/>
      <w:bookmarkEnd w:id="11"/>
      <w:r>
        <w:rPr>
          <w:rFonts w:ascii="Calibri" w:hAnsi="Calibri" w:cs="Calibri"/>
        </w:rPr>
        <w:t>Приложение N 4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ЦЕНТРА ПРОФИЛАКТИКИ И БОРЬБЫ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 СПИД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центра профилактики и борьбы со СПИД (далее - центр СПИД).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СПИД является самостоятельной медицинской организацией или структурным подразделением медицинской организации, оказывающей медицинскую помощь по профилю "инфекционные болезни".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и штатная численность центра СПИД устанавливается с учетом рекомендуемых штатных нормативов, предусмотренных </w:t>
      </w:r>
      <w:hyperlink w:anchor="Par341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центра СПИД осуществляется в соответствии со стандартом оснащения, установленным </w:t>
      </w:r>
      <w:hyperlink w:anchor="Par470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обеспечения функций центра СПИД в его структуре рекомендуется предусматривать: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амбулаторно-поликлиническое отделение;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клинико-диагностическое отделение;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педиатрическое отделение;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эпидемиологический отдел;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клинико-диагностическую лабораторию;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профилактики с кабинетом психосоциального консультирования и добровольного обследования на ВИЧ-инфекцию, в том числе анонимного;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по профилям;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функциональной диагностики;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информационных технологий;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правовой отдел;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аптеку.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 СПИД осуществляет следующие функции: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лечебно-профилактических мероприятий: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выявление, учет и регистрация случаев ВИЧ-инфекции;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диагноза ВИЧ-инфекции;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оказание медицинской помощи больным ВИЧ-инфекцией на основе установленных стандартов медицинской помощи;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профилактики, диагностики и лечения парентеральных вирусных гепатитов у больных ВИЧ-инфекцией;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химиопрофилактики вторичных заболеваний, превентивной терапии и лечения побочных реакций и нежелательных явлений от применения лекарственных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ВИЧ-инфекции и парентеральных вирусных гепатитах у больных ВИЧ-инфекцией;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комплекса мероприятий по профилактике передачи ВИЧ-</w:t>
      </w:r>
      <w:r>
        <w:rPr>
          <w:rFonts w:ascii="Calibri" w:hAnsi="Calibri" w:cs="Calibri"/>
        </w:rPr>
        <w:lastRenderedPageBreak/>
        <w:t>инфекции от матери к ребенку;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риска заражения и необходимости постконтактной профилактики ВИЧ-инфекции, а также ее проведение;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лекарственного обеспечения больных ВИЧ-инфекцией на территории обслуживания;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консультированием;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организация и проведение мероприятий по профилактике ВИЧ-инфекции;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регистрация и учет каждого выявленного случая заболевания ВИЧ-инфекцией (положительный результат исследования в иммуноблоте);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изменений и уточнений данных о больных ВИЧ-инфекцией (о постановке или снятии с учета, диагнозе, случае смерти, изменении паспортных данных);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ежемесячных отчетов о суммарном количестве больных ВИЧ-инфекцией в установленном порядке;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положительного результата исследования на ВИЧ-инфекцию донора крови, органов и </w:t>
      </w:r>
      <w:proofErr w:type="gramStart"/>
      <w:r>
        <w:rPr>
          <w:rFonts w:ascii="Calibri" w:hAnsi="Calibri" w:cs="Calibri"/>
        </w:rPr>
        <w:t>тканей-оповещение</w:t>
      </w:r>
      <w:proofErr w:type="gramEnd"/>
      <w:r>
        <w:rPr>
          <w:rFonts w:ascii="Calibri" w:hAnsi="Calibri" w:cs="Calibri"/>
        </w:rPr>
        <w:t xml:space="preserve"> в течение суток по телефону учреждения службы крови и органов, осуществляющих санитарно-эпидемиологический надзор;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участие, совместно с органами, осуществляющими санитарно-эпидемиологический надзор, в организации и осуществлении эпидемиологического надзора за ВИЧ-инфекцией в случае подозрения на внутрибольничное заражение, выявления ВИЧ-инфекции у доноров органов и тканей;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доступного медицинского освидетельствования для выявления ВИЧ-инфекции, в том числе и анонимного, с д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послетестовым консультированием;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осуществление внешнего и внутреннего контроля качества лабораторной диагностики ВИЧ-инфекции;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выполнение научно-практических работ и внедрение новых технологий диагностики и лечения ВИЧ-инфекции;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участие в мероприятиях по реализации программ по профилактике и борьбе с ВИЧ-инфекцией, парентеральными вирусными гепатитами, а также в пропаганде здорового образа жизни и социально безопасного поведения;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организация и проведение симпозиумов, конференций, семинаров, выставок по проблемам, входящим в компетенцию центра СПИД;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сбор данных, ведение учетной и отчетной документации и представление отчета о деятельности центра СПИД в установленном порядке, в соответствии с законодательством Российской Федерации.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улучшения доступа больных ВИЧ-инфекцией к первичной специализированной медико-санитарной помощи возможно создание на базе центра СПИД выездных бригад.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32"/>
      <w:bookmarkEnd w:id="12"/>
      <w:r>
        <w:rPr>
          <w:rFonts w:ascii="Calibri" w:hAnsi="Calibri" w:cs="Calibri"/>
        </w:rPr>
        <w:t>Приложение N 5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41"/>
      <w:bookmarkEnd w:id="13"/>
      <w:r>
        <w:rPr>
          <w:rFonts w:ascii="Calibri" w:hAnsi="Calibri" w:cs="Calibri"/>
        </w:rPr>
        <w:t>РЕКОМЕНДУЕМЫЕ ШТАТНЫЕ НОРМАТИВЫ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ПРОФИЛАКТИКИ И БОРЬБЫ СО СПИД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6120"/>
      </w:tblGrid>
      <w:tr w:rsidR="00C37417">
        <w:trPr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штатных единиц            </w:t>
            </w:r>
          </w:p>
        </w:tc>
      </w:tr>
      <w:tr w:rsidR="00C37417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врач-специалист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количеству отделений              </w:t>
            </w:r>
          </w:p>
        </w:tc>
      </w:tr>
      <w:tr w:rsidR="00C37417">
        <w:trPr>
          <w:trHeight w:val="20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1000  больных  ВИЧ-инфекцией  или  на  500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    ВИЧ-инфекцией,     находящихся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 и  дополнительно  1  на  250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больных         ВИЧ-инфекцией,         получающих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антиретровирусную  терапию  или   противовирусную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терапию хронических  вирусных  гепатитов,  но  не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 2  для  обеспечения  двусменного   графика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центра;                    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 на 900 выездов  в  год  (для  выездной  бригады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центра)                  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4000 больных ВИЧ-инфекцией,  находящихся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но не менее 1                </w:t>
            </w:r>
          </w:p>
        </w:tc>
      </w:tr>
      <w:tr w:rsidR="00C37417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0,5             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на 4000 женщин, больных ВИЧ-инфекцией, но  не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0,5                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Врач-стоматолог-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15000 больных ВИЧ-инфекцией                 </w:t>
            </w:r>
          </w:p>
        </w:tc>
      </w:tr>
      <w:tr w:rsidR="00C37417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15000 больных ВИЧ-инфекцией                 </w:t>
            </w:r>
          </w:p>
        </w:tc>
      </w:tr>
      <w:tr w:rsidR="00C37417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10000 больных ВИЧ-инфекцией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на 10 000 больных ВИЧ-инфекцией, но не  менее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клинической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нормативам клинико-диагностической лаборатории</w:t>
            </w:r>
          </w:p>
        </w:tc>
      </w:tr>
      <w:tr w:rsidR="00C37417">
        <w:trPr>
          <w:trHeight w:val="10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400000  населения  обслуживаемой  территории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  на   2 000    зарегистрированных    случаев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ВИЧ-инфекции  на  обслуживаемой   территории   (в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низкой плотности населения), но  не  менее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обеспечения двусменного графика работы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нормативам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структурных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подразделений, но не менее 1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нормативам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структурных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подразделений, но не менее 1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функциональной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нормативам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структурных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подразделений, но не менее 1                     </w:t>
            </w:r>
          </w:p>
        </w:tc>
      </w:tr>
      <w:tr w:rsidR="00C37417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Провизор-технолог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Должности врачей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специальностей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нормативам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структурных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подразделении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      количеству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структурных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                                    </w:t>
            </w:r>
          </w:p>
        </w:tc>
      </w:tr>
      <w:tr w:rsidR="00C37417">
        <w:trPr>
          <w:trHeight w:val="12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количеству    врачей,    ведущих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амбулаторный прием:               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процедурный кабинет;       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кабинет психосоциального  консультирования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добровольного обследования на  ВИЧ-инфекцию,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анонимного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эпидемиолога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1 должность врача-эпидемиолога, но не  менее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  </w:t>
            </w:r>
          </w:p>
        </w:tc>
      </w:tr>
      <w:tr w:rsidR="00C37417">
        <w:trPr>
          <w:trHeight w:val="8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техник,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нормативами нагрузки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регистратор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должностей  врачей,  ведущих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амбулаторный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прием, но не менее 1                             </w:t>
            </w:r>
          </w:p>
        </w:tc>
      </w:tr>
      <w:tr w:rsidR="00C37417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C37417">
        <w:trPr>
          <w:trHeight w:val="12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 должности  врачей,  ведущих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амбулаторный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прием, а  также    1  должность  на  4  должности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врача-лаборанта  и  (или)  лаборанта  в  клинико-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диагностической     лаборатории     (амбулаторно-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поликлинического отделения);      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процедурный кабинет                         </w:t>
            </w:r>
          </w:p>
        </w:tc>
      </w:tr>
      <w:tr w:rsidR="00C37417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C37417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C37417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работе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C37417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Водитель  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900 выездов в год           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Штатная численность центра СПИД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461"/>
      <w:bookmarkEnd w:id="14"/>
      <w:r>
        <w:rPr>
          <w:rFonts w:ascii="Calibri" w:hAnsi="Calibri" w:cs="Calibri"/>
        </w:rPr>
        <w:t>Приложение N 6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470"/>
      <w:bookmarkEnd w:id="15"/>
      <w:r>
        <w:rPr>
          <w:rFonts w:ascii="Calibri" w:hAnsi="Calibri" w:cs="Calibri"/>
        </w:rPr>
        <w:t>СТАНДАРТ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ЦЕНТРА ПРОФИЛАКТИКИ И БОРЬБЫ СО СПИД &lt;*&gt;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наличии в структуре Центра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76"/>
      <w:bookmarkEnd w:id="16"/>
      <w:r>
        <w:rPr>
          <w:rFonts w:ascii="Calibri" w:hAnsi="Calibri" w:cs="Calibri"/>
        </w:rPr>
        <w:t>1. Стандарт оснащения кабинета врача-инфекциониста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бактериологический (аэробный)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Термостат, хладотермостат медицинский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Электротермометр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контейнеров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дезинфицирующими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средствами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или установка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ксеноновая ультрафиолетовая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ультразвуковой очистки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530"/>
      <w:bookmarkEnd w:id="17"/>
      <w:r>
        <w:rPr>
          <w:rFonts w:ascii="Calibri" w:hAnsi="Calibri" w:cs="Calibri"/>
        </w:rPr>
        <w:t>2. Стандарт оснащения кабинета врача-невролога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медицинский ручной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медицинский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Молоточек неврологический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556"/>
      <w:bookmarkEnd w:id="18"/>
      <w:r>
        <w:rPr>
          <w:rFonts w:ascii="Calibri" w:hAnsi="Calibri" w:cs="Calibri"/>
        </w:rPr>
        <w:t>3. Стандарт оснащения кабинета врача-оториноларинголога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(аудиотестер)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Гальванокаутер (электрокаутер с         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автономным питанием, электрокаутер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сетевой)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Диафаноскоп (трансиллюминатор)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Ларингостробоскоп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Рефлектор лобный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медицинский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588"/>
      <w:bookmarkEnd w:id="19"/>
      <w:r>
        <w:rPr>
          <w:rFonts w:ascii="Calibri" w:hAnsi="Calibri" w:cs="Calibri"/>
        </w:rPr>
        <w:t>4. Стандарт оснащения кабинета врача-офтальмолога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Кератометр (кератограф)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щелевая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Набор для подбора очков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слабовидящим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пробных очковых линз и призм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Офтальмометр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налобный бинокулярный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ручной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 поля зрения (периграф)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внутриглазного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остроты зрения,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бинокулярного и стереоскопического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зрения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знаков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Синоптофор (для диагностики и лечения   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косоглазия)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Цветотест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Эхоофтальмограф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638"/>
      <w:bookmarkEnd w:id="20"/>
      <w:r>
        <w:rPr>
          <w:rFonts w:ascii="Calibri" w:hAnsi="Calibri" w:cs="Calibri"/>
        </w:rPr>
        <w:t>5. Стандарт оснащения кабинета врача стоматолога-терапевта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пародонтоза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(удаления) зубного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камня с помощью ультразвука (скейлер)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флюктуаризации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  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терапевтический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ультразвуковой очистки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667"/>
      <w:bookmarkEnd w:id="21"/>
      <w:r>
        <w:rPr>
          <w:rFonts w:ascii="Calibri" w:hAnsi="Calibri" w:cs="Calibri"/>
        </w:rPr>
        <w:t>6. Стандарт оснащения кабинета ультразвуковой диагностики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rHeight w:val="8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Аппарат ультразвуковой диагностический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допплеровским каналом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(датчик конвексный, линейный,           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кардиологический)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переносной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(датчик конвексный,        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линейный, кардиологический)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692"/>
      <w:bookmarkEnd w:id="22"/>
      <w:r>
        <w:rPr>
          <w:rFonts w:ascii="Calibri" w:hAnsi="Calibri" w:cs="Calibri"/>
        </w:rPr>
        <w:t>7. Стандарт оснащения клинико-диагностической лаборатории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биохимический, автоматический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Автоанализатор гематологический (16     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параметров)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(10 параметров)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фотометрический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иммуноферментный (фотометр)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встряхивания колб и пробирок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электронные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Гемоглобинометр фотометрический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Гемокоагулометр полуавтоматический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двухканальный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 лабораторный (комплект)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с иммерсией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биологический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ультразвуковой очистки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очистки и обеззараживания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промыватель планшетов и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микропланшетов (вошер лабораторный)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подсчета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лейкоцитарной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водяной или жидкостный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воздушный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для планшетов (термостат и    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шейкер) на 4 планшеты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Установка для очистки и обеззараживания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Фотометр биохимический программируемый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определения глюкозы в крови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(глюкометр) с принадлежностями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Экспресс-анализатор мочи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(обязательно для          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паразитологических исследований)        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обеззараживания отходов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Цитофлюориметр проточный для типирования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10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качественных и количественных ПЦР-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в режиме реального времени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учетом размещения в рабочих зонах 1 -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Генетический анализатор с комплектом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оборудования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ПЦР-бокс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II степени безопасности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глубокой заморозки для хранения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положительных сывороток до -70 град.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получения деионизированной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на 25 л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электромагнитного излучения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сверхвысокой частоты для обеззараживания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инфицированных медицинских отходов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бактерицидный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Автоматическая система постановки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иммуноблотов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10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 "открытого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типа" до 7 одновременно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загружаемых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планшетов, встроенный считыватель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штрихкодов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 штрихкодов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преаналитической обработки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образцов поступающих в лабораторию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пробирок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Вортекс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модуль для раскапывания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реагентов для ПЦР-станции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Модуль для подготовки проб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проточной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цитометрии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для хранения тест-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систем, проб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Компьютерная программа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внутрилабораторного контроля качества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информационная система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ПЦР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постановки ИФА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регистратуры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835"/>
      <w:bookmarkEnd w:id="23"/>
      <w:r>
        <w:rPr>
          <w:rFonts w:ascii="Calibri" w:hAnsi="Calibri" w:cs="Calibri"/>
        </w:rPr>
        <w:t>8. Стандарт оснащения процедурного кабинета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или установка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ксеноновая ультрафиолетовая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забора крови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/в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для мыла и антисептиков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спецодежды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876"/>
      <w:bookmarkEnd w:id="24"/>
      <w:r>
        <w:rPr>
          <w:rFonts w:ascii="Calibri" w:hAnsi="Calibri" w:cs="Calibri"/>
        </w:rPr>
        <w:t>9. Стандарт оснащения кабинета функциональной диагностики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регистрации и обработки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биосигналов (ЭКГ, ЭЭГ и др.) с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Электрокардиограф многоканальный или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одноканальный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одноканальный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синдромальным заключением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неинвазивного определения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фиброза печеночной паренхимы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907"/>
      <w:bookmarkEnd w:id="25"/>
      <w:r>
        <w:rPr>
          <w:rFonts w:ascii="Calibri" w:hAnsi="Calibri" w:cs="Calibri"/>
        </w:rPr>
        <w:t>10. Стандарт оснащения кабинета врача акушера-гинеколога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осветительной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контроля сердечной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плода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врача-гинеколога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Конхотомы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биологического материала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сбора, сортировки,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переработки, хранения и утилизации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отходов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Коляска инвалидная для взрослых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Коляска инвалидная для детей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Носилки-каталка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Форвакуумный автоклав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Сухожаровой шкаф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закрытого типа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Эндоскопы, инструменты к ним, щетки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эндоскопов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мойки и дезинфекции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стерилизации эндоскопов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стерильного хранения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Течеискатель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997"/>
      <w:bookmarkEnd w:id="26"/>
      <w:r>
        <w:rPr>
          <w:rFonts w:ascii="Calibri" w:hAnsi="Calibri" w:cs="Calibri"/>
        </w:rPr>
        <w:t>11. Стандарт оснащения кабинета врача-терапевта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031"/>
      <w:bookmarkEnd w:id="27"/>
      <w:r>
        <w:rPr>
          <w:rFonts w:ascii="Calibri" w:hAnsi="Calibri" w:cs="Calibri"/>
        </w:rPr>
        <w:t>12. Стандарт оснащения кабинета врача-дерматолога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C37417">
        <w:trPr>
          <w:trHeight w:val="6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Наименование          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1061"/>
      <w:bookmarkEnd w:id="28"/>
      <w:r>
        <w:rPr>
          <w:rFonts w:ascii="Calibri" w:hAnsi="Calibri" w:cs="Calibri"/>
        </w:rPr>
        <w:t>Приложение N 7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ОТДЕЛЕНИЯ ДЛЯ ЛЕЧЕНИЯ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БОЛЬНЫХ ВИЧ-ИНФЕКЦИЕЙ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для лечения больных ВИЧ-инфекцией медицинской организации, оказывающей медицинскую помощь по профилю "инфекционные болезни" (далее - Отделение).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является структурным подразделением медицинской организации.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заведующего отделением назначается врач-инфекционист, соответствующий Квалификационным </w:t>
      </w:r>
      <w:hyperlink r:id="rId1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прошедший повышение квалификации по вопросам диагностики, лечения и профилактики "ВИЧ-инфекция".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Отделение состоит из боксированных, полубоксированных и небоксированных палат.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244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Оснащение Отделения осуществляется в соответствии со стандартом оснащения, предусмотренным </w:t>
      </w:r>
      <w:hyperlink w:anchor="Par1275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специализированной медицинской помощи: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появления вторичных заболеваний, требующих стационарного лечения, в том числе требующих изоляции больного, за исключением туберкулеза и онкологических заболеваний;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проведения исследований, которые не могут быть осуществлены в амбулаторных условиях, в том числе хирургических, для диагностики, дифференциальной диагностики и лечения вторичных заболеваний у больных ВИЧ-инфекцией;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состояниях, требующих медицинской помощи в связи с развитием побочных эффектов антиретровирусной терапии;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антиретровирусной терапии;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диагностика и лечение различных вторичных заболеваний и синдромов у больных ВИЧ-инфекцией, угрожающих их жизни и здоровью;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лабораторной и инструментальной диагностики и дифференциальной диагностики с другими заболеваниями;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осуществление экспертизы временной нетрудоспособности и решение вопроса о направлении на медико-социальную экспертизу;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разработка и проведение мероприятий по улучшению и внедрению новых методов диагностики, лечения, диспансеризации и профилактики вторичных заболеваний;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1097"/>
      <w:bookmarkEnd w:id="29"/>
      <w:r>
        <w:rPr>
          <w:rFonts w:ascii="Calibri" w:hAnsi="Calibri" w:cs="Calibri"/>
        </w:rPr>
        <w:t>Приложение N 8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ШТАТНЫЕ НОРМАТИВЫ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ДЛЯ ЛЕЧЕНИЯ БОЛЬНЫХ ВИЧ-ИНФЕКЦИЕЙ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80"/>
        <w:gridCol w:w="3240"/>
      </w:tblGrid>
      <w:tr w:rsidR="00C37417">
        <w:trPr>
          <w:tblCellSpacing w:w="5" w:type="nil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должности  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штатных единиц</w:t>
            </w:r>
          </w:p>
        </w:tc>
      </w:tr>
      <w:tr w:rsidR="00C37417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врач-инфекционист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</w:t>
            </w:r>
          </w:p>
        </w:tc>
      </w:tr>
      <w:tr w:rsidR="00C37417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Врачи-специалисты (терапевт, хирург, фтизиатр, 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невролог, офтальмолог, психиатр-нарколог,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психиатр, гематолог)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160 коек, не менее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    </w:t>
            </w:r>
          </w:p>
        </w:tc>
      </w:tr>
      <w:tr w:rsidR="00C37417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</w:t>
            </w:r>
          </w:p>
        </w:tc>
      </w:tr>
      <w:tr w:rsidR="00C37417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</w:t>
            </w:r>
          </w:p>
        </w:tc>
      </w:tr>
      <w:tr w:rsidR="00C37417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</w:t>
            </w:r>
          </w:p>
        </w:tc>
      </w:tr>
      <w:tr w:rsidR="00C37417">
        <w:trPr>
          <w:trHeight w:val="1800"/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работы;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для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буфете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для уборки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помещений;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санитарной обработки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        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1147"/>
      <w:bookmarkEnd w:id="30"/>
      <w:r>
        <w:rPr>
          <w:rFonts w:ascii="Calibri" w:hAnsi="Calibri" w:cs="Calibri"/>
        </w:rPr>
        <w:t>Приложение N 9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ДЛЯ ЛЕЧЕНИЯ БОЛЬНЫХ ВИЧ-ИНФЕКЦИЕЙ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 40 КОЕК)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0"/>
        <w:gridCol w:w="1920"/>
      </w:tblGrid>
      <w:tr w:rsidR="00C37417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Наименование       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с гидроподъемником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(настенная инфузионная стойка)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40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стационарный настенный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передвижной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Стерилизаторы медицинские воздушные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с одноразовыми тубусами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4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с возможностью автономной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Инфузоматы с волюметрической помпой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12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передвижной столик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и сканером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медикаментов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вливаний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6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дренирования плевральной полости многоразовый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анафилактическом шоке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каталка для перевозки лежачих больных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Фармацевтический холодильник +2/+14, 0,5 кВт 800 x 600 x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1805 мм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шкаф для хранения лекарственных препаратов и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медицинская настольная, 220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кВт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Электротермометр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      </w:t>
            </w:r>
          </w:p>
        </w:tc>
      </w:tr>
      <w:tr w:rsidR="00C3741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235"/>
      <w:bookmarkEnd w:id="31"/>
      <w:r>
        <w:rPr>
          <w:rFonts w:ascii="Calibri" w:hAnsi="Calibri" w:cs="Calibri"/>
        </w:rPr>
        <w:t>Приложение N 10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1244"/>
      <w:bookmarkEnd w:id="32"/>
      <w:r>
        <w:rPr>
          <w:rFonts w:ascii="Calibri" w:hAnsi="Calibri" w:cs="Calibri"/>
          <w:b/>
          <w:bCs/>
        </w:rPr>
        <w:t>ПРАВИЛА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КАБИНЕТА ПСИХОСОЦИАЛЬНОГО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КОНСУЛЬТИРОВАНИЯ И ДОБРОВОЛЬНОГО ОБСЛЕДОВАНИЯ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ВИЧ-ИНФЕКЦИЮ, В ТОМ ЧИСЛЕ </w:t>
      </w:r>
      <w:proofErr w:type="gramStart"/>
      <w:r>
        <w:rPr>
          <w:rFonts w:ascii="Calibri" w:hAnsi="Calibri" w:cs="Calibri"/>
          <w:b/>
          <w:bCs/>
        </w:rPr>
        <w:t>АНОНИМНОГО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кабинета психосоциального консультирования и бесплатного добровольного обследования на ВИЧ-инфекцию, в том числе анонимного (далее - Кабинет).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в качестве структурного подразделения медицинской организации, оказывающей медицинскую помощь в амбулаторных и (или) стационарных условиях.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 Кабинета назначается специалист, соответствующий Квалификационным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rPr>
          <w:rFonts w:ascii="Calibri" w:hAnsi="Calibri" w:cs="Calibri"/>
        </w:rPr>
        <w:lastRenderedPageBreak/>
        <w:t>Министерства здравоохранения и социального развития Российской Федерации от 7 июля 2009 г. N 415н, по специальности "Инфекционные болезни", "Дерматовенерология", "Психиатрия", "Психиатрия-наркология", "Психотерапия", "Сексология", "Терапия", "Общая врачебная практика (семейная медицина)", требованиям, предъявляемым разделом "</w:t>
      </w:r>
      <w:hyperlink r:id="rId15" w:history="1">
        <w:r>
          <w:rPr>
            <w:rFonts w:ascii="Calibri" w:hAnsi="Calibri" w:cs="Calibri"/>
            <w:color w:val="0000FF"/>
          </w:rPr>
          <w:t>Квалификационные характеристики</w:t>
        </w:r>
      </w:hyperlink>
      <w:r>
        <w:rPr>
          <w:rFonts w:ascii="Calibri" w:hAnsi="Calibri" w:cs="Calibri"/>
        </w:rPr>
        <w:t xml:space="preserve"> должностей работников</w:t>
      </w:r>
      <w:proofErr w:type="gramEnd"/>
      <w:r>
        <w:rPr>
          <w:rFonts w:ascii="Calibri" w:hAnsi="Calibri" w:cs="Calibri"/>
        </w:rPr>
        <w:t xml:space="preserve"> в сфере здравоохранения" Единого квалификационного справочника должностей руководителей, специалистов и служащих, утвержденного приказом Министерством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18247), а также прошедший повышение квалификации по вопросам диагностики, лечения и профилактики ВИЧ-инфекции.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структуре Кабинета рекомендуется предусматривать кабинет врача и процедурный кабинет.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Кабинета устанавливается руководителем медицинской организации, в составе которой создан Кабинет, исходя из объема проводимой работы и численности обслуживаемого населения с учетом рекомендуемых штатных нормативов, предусмотренных </w:t>
      </w:r>
      <w:hyperlink w:anchor="Par1275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302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осуществляет следующие функции: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психосоциальное консультирование и консультирование, включающее вопросы профилактики ВИЧ-инфекции, до взятия крови для исследования на ВИЧ;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крови на наличие в ней антител к ВИЧ и психосоциальное консультирование обследуемого лица после получения результата исследования;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обследованного лица в центр СПИД в случае выявления положительного результата анализа;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принципах здорового образа жизни (включая сексуальное поведение) с целью профилактики заражения ВИЧ-инфекцией;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психологической поддержки лицам, обратившимся за помощью в Кабинет.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1266"/>
      <w:bookmarkEnd w:id="33"/>
      <w:r>
        <w:rPr>
          <w:rFonts w:ascii="Calibri" w:hAnsi="Calibri" w:cs="Calibri"/>
        </w:rPr>
        <w:t>Приложение N 11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1275"/>
      <w:bookmarkEnd w:id="34"/>
      <w:r>
        <w:rPr>
          <w:rFonts w:ascii="Calibri" w:hAnsi="Calibri" w:cs="Calibri"/>
        </w:rPr>
        <w:t>РЕКОМЕНДУЕМЫЕ ШТАТНЫЕ НОРМАТИВЫ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ПСИХОСОЦИАЛЬНОГО КОНСУЛЬТИРОВАНИЯ И ДОБРОВОЛЬНОГО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НА ВИЧ-ИНФЕКЦИЮ, В ТОМ ЧИСЛЕ АНОНИМНОГО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3600"/>
      </w:tblGrid>
      <w:tr w:rsidR="00C37417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штатных единиц  </w:t>
            </w:r>
          </w:p>
        </w:tc>
      </w:tr>
      <w:tr w:rsidR="00C3741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Врач-специалист или медицинский психолог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  <w:tr w:rsidR="00C3741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Медицинская сестра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</w:t>
            </w:r>
          </w:p>
        </w:tc>
      </w:tr>
      <w:tr w:rsidR="00C3741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1293"/>
      <w:bookmarkEnd w:id="35"/>
      <w:r>
        <w:rPr>
          <w:rFonts w:ascii="Calibri" w:hAnsi="Calibri" w:cs="Calibri"/>
        </w:rPr>
        <w:t>Приложение N 12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1302"/>
      <w:bookmarkEnd w:id="36"/>
      <w:r>
        <w:rPr>
          <w:rFonts w:ascii="Calibri" w:hAnsi="Calibri" w:cs="Calibri"/>
        </w:rPr>
        <w:t>СТАНДАРТ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ПСИХОСОЦИАЛЬНОГО КОНСУЛЬТИРОВАНИЯ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ДОБРОВОЛЬНОГО ОБСЛЕДОВАНИЯ НА ВИЧ-ИНФЕКЦИЮ,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ТОМ ЧИСЛЕ </w:t>
      </w:r>
      <w:proofErr w:type="gramStart"/>
      <w:r>
        <w:rPr>
          <w:rFonts w:ascii="Calibri" w:hAnsi="Calibri" w:cs="Calibri"/>
        </w:rPr>
        <w:t>АНОНИМНОГО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1307"/>
      <w:bookmarkEnd w:id="37"/>
      <w:r>
        <w:rPr>
          <w:rFonts w:ascii="Calibri" w:hAnsi="Calibri" w:cs="Calibri"/>
        </w:rPr>
        <w:t>1. Стандарт оснащения кабинета врача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психосоциального консультирования и добровольного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на ВИЧ-инфекцию, в том числе анонимного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0"/>
        <w:gridCol w:w="2400"/>
      </w:tblGrid>
      <w:tr w:rsidR="00C37417">
        <w:trPr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документации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и принтер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антисептиком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1333"/>
      <w:bookmarkEnd w:id="38"/>
      <w:r>
        <w:rPr>
          <w:rFonts w:ascii="Calibri" w:hAnsi="Calibri" w:cs="Calibri"/>
        </w:rPr>
        <w:t>2. Стандарт оснащения процедурного кабинета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психосоциального консультирования и добровольного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на ВИЧ-инфекцию, в том числе анонимного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0"/>
        <w:gridCol w:w="2400"/>
      </w:tblGrid>
      <w:tr w:rsidR="00C37417">
        <w:trPr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или установка ксеноновая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забора крови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Стетофонендоскоп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принадлежностями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/в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для мыла и антисептиков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C37417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спецодежды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1376"/>
      <w:bookmarkEnd w:id="39"/>
      <w:r>
        <w:rPr>
          <w:rFonts w:ascii="Calibri" w:hAnsi="Calibri" w:cs="Calibri"/>
        </w:rPr>
        <w:t>Приложение N 13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ОТДЕЛЕНИЯ ПАЛЛИАТИВНОЙ ПОМОЩИ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ВИЧ-ИНФЕКЦИЕЙ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паллиативной помощи больным ВИЧ-инфекцией (далее - Отделение).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является структурным подразделением медицинских организаций, оказывающих медицинскую помощь больным с инфекционными заболеваниями, туберкулезом, с наркологическими, неврологическими и онкологическими заболеваниями, с целью оказания паллиативной помощи и создания условий для обеспечения оптимального качества жизни больных ВИЧ-инфекцией с терминальной стадией заболевания.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отделением назначается специалист, соответствующий Квалификационным </w:t>
      </w:r>
      <w:hyperlink r:id="rId1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врача отделения назначается специалист, соответствующий Квалификационным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 и прошедший повышение квалификации по </w:t>
      </w:r>
      <w:r>
        <w:rPr>
          <w:rFonts w:ascii="Calibri" w:hAnsi="Calibri" w:cs="Calibri"/>
        </w:rPr>
        <w:lastRenderedPageBreak/>
        <w:t>вопросам диагностики, лечения и профилактики ВИЧ-инфекции.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медицинских работников со средним медицинским образованием Отделения назначаются специалисты, соответствующие </w:t>
      </w:r>
      <w:hyperlink r:id="rId18" w:history="1">
        <w:r>
          <w:rPr>
            <w:rFonts w:ascii="Calibri" w:hAnsi="Calibri" w:cs="Calibri"/>
            <w:color w:val="0000FF"/>
          </w:rPr>
          <w:t>квалификационным 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 июля 2010 г. N 541н, по специальности "Сестринское дело".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419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Отделения осуществляется в соответствии со стандартом оснащения, предусмотренным </w:t>
      </w:r>
      <w:hyperlink w:anchor="Par1487" w:history="1">
        <w:r>
          <w:rPr>
            <w:rFonts w:ascii="Calibri" w:hAnsi="Calibri" w:cs="Calibri"/>
            <w:color w:val="0000FF"/>
          </w:rPr>
          <w:t>приложением N 15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осуществляет следующие функции: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медицинской помощи, оказываемой в стационарных условиях, больным с некурабельными заболеваниями, развивающимися на фоне ВИЧ-инфекции, и улучшение оказания им медицинской помощи на дому;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паллиативной помощи, в том числе симптоматического лечения и противоболевой терапии, больным с некурабельными заболеваниями, развивающимися на фоне ВИЧ-инфекции, в амбулаторных и стационарных условиях;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назначение наркотических средств и психотропных веществ </w:t>
      </w:r>
      <w:hyperlink r:id="rId19" w:history="1">
        <w:r>
          <w:rPr>
            <w:rFonts w:ascii="Calibri" w:hAnsi="Calibri" w:cs="Calibri"/>
            <w:color w:val="0000FF"/>
          </w:rPr>
          <w:t>списка II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29, ст. 3253; 2007, N 28, ст. 3439; 2009, N 26, ст. 3183; N 52, ст. 6572; 2010, N 3, ст. 314; N 17, ст. 2100; N 24, ст. 3035; N 28, ст. 3703; N 31, ст. 4271; N 45, ст. 5864; N 50, ст. 6696; 2011, N 10, ст. 1390;</w:t>
      </w:r>
      <w:proofErr w:type="gramEnd"/>
      <w:r>
        <w:rPr>
          <w:rFonts w:ascii="Calibri" w:hAnsi="Calibri" w:cs="Calibri"/>
        </w:rPr>
        <w:t xml:space="preserve"> N 12, ст. 1635; N 29, ст. 4466; N 42, ст. 5921; N 51, ст. 7534; 2012, N 10, ст. 1232; N 11, ст. 1295; N 19, ст. 2400; N 22, ст. 2864; </w:t>
      </w:r>
      <w:proofErr w:type="gramStart"/>
      <w:r>
        <w:rPr>
          <w:rFonts w:ascii="Calibri" w:hAnsi="Calibri" w:cs="Calibri"/>
        </w:rPr>
        <w:t xml:space="preserve">N 37, ст. 5002), больным ВИЧ-инфекцией в соответствии с </w:t>
      </w:r>
      <w:hyperlink r:id="rId21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Министерством юстиции Российской Федерации 15 марта 2011 г., регистрационный N 20103);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выездных бригад для обеспечения на дому паллиативным и симптоматическим лечением больных ВИЧ-инфекцией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с некурабельными заболеваниями, развивающимися на фоне ВИЧ-инфекции;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комплекса мероприятий по психосоциальной реабилитации больных с некурабельными заболеваниями, развивающимися на фоне ВИЧ-инфекции;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психологической помощи больным ВИЧ-инфекцией и членам их семей на основе индивидуального подхода с учетом особенностей личности;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и семинары для родственников, осуществляющих уход за больными.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1410"/>
      <w:bookmarkEnd w:id="40"/>
      <w:r>
        <w:rPr>
          <w:rFonts w:ascii="Calibri" w:hAnsi="Calibri" w:cs="Calibri"/>
        </w:rPr>
        <w:t>Приложение N 14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1419"/>
      <w:bookmarkEnd w:id="41"/>
      <w:r>
        <w:rPr>
          <w:rFonts w:ascii="Calibri" w:hAnsi="Calibri" w:cs="Calibri"/>
        </w:rPr>
        <w:t>РЕКОМЕНДУЕМЫЕ ШТАТНЫЕ НОРМАТИВЫ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ПАЛЛИАТИВНОЙ ПОМОЩИ БОЛЬНЫМ ВИЧ-ИНФЕКЦИЕЙ &lt;*&gt;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Штатные нормативы устанавливаются в зависимости от профиля медицинской организации, в которой организуются отделения паллиативной помощи больным ВИЧ-инфекцией.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4080"/>
      </w:tblGrid>
      <w:tr w:rsidR="00C37417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единиц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</w:t>
            </w:r>
            <w:hyperlink w:anchor="Par14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</w:t>
            </w:r>
            <w:hyperlink w:anchor="Par14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</w:t>
            </w:r>
            <w:hyperlink w:anchor="Par14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10 коек для обеспечения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C37417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10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круглосуточной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</w:t>
            </w:r>
          </w:p>
        </w:tc>
      </w:tr>
      <w:tr w:rsidR="00C37417">
        <w:trPr>
          <w:trHeight w:val="12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уборки помещений;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работы в буфете;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санитарной обработки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больных;            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процедурной,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C3741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ЭВМ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1472"/>
      <w:bookmarkEnd w:id="42"/>
      <w:r>
        <w:rPr>
          <w:rFonts w:ascii="Calibri" w:hAnsi="Calibri" w:cs="Calibri"/>
        </w:rPr>
        <w:t>&lt;*&gt; При необходимости.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1478"/>
      <w:bookmarkEnd w:id="43"/>
      <w:r>
        <w:rPr>
          <w:rFonts w:ascii="Calibri" w:hAnsi="Calibri" w:cs="Calibri"/>
        </w:rPr>
        <w:t>Приложение N 15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заболевании, вызываемом вирусом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иммунодефицита человека (ВИЧ-инфекции),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689н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1487"/>
      <w:bookmarkEnd w:id="44"/>
      <w:r>
        <w:rPr>
          <w:rFonts w:ascii="Calibri" w:hAnsi="Calibri" w:cs="Calibri"/>
        </w:rPr>
        <w:t>СТАНДАРТ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ПАЛЛИАТИВНОЙ ПОМОЩИ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БОЛЬНЫМ ВИЧ-ИНФЕКЦИЕЙ</w:t>
      </w: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20"/>
        <w:gridCol w:w="3000"/>
      </w:tblGrid>
      <w:tr w:rsidR="00C37417">
        <w:trPr>
          <w:tblCellSpacing w:w="5" w:type="nil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 </w:t>
            </w:r>
          </w:p>
        </w:tc>
      </w:tr>
      <w:tr w:rsidR="00C37417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кресло-туалет с высокой спинкой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5 коек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трехсекционные кровати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Прикроватные столики с изменением наклона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C37417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Кресла-стулья с санитарным оснащением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Инвалидные кресла-коляски (комнатные,            </w:t>
            </w:r>
            <w:proofErr w:type="gramEnd"/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прогулочные)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Ходунки, трости различной конструкции, поручни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напольные 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</w:t>
            </w:r>
          </w:p>
        </w:tc>
      </w:tr>
      <w:tr w:rsidR="00C37417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Подъемники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</w:t>
            </w:r>
          </w:p>
        </w:tc>
      </w:tr>
      <w:tr w:rsidR="00C37417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C37417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C37417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ингаляционной терапии переносной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C37417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сильнодействующих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</w:t>
            </w:r>
          </w:p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психотропных средств, документации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17" w:rsidRDefault="00C3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  </w:t>
            </w:r>
          </w:p>
        </w:tc>
      </w:tr>
    </w:tbl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417" w:rsidRDefault="00C374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4831" w:rsidRDefault="00124831"/>
    <w:sectPr w:rsidR="00124831" w:rsidSect="00E8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7417"/>
    <w:rsid w:val="00124831"/>
    <w:rsid w:val="00C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74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B4265E115D7033DC9E569DDBDD1153F652A8802F4372706A0D2B5E890F95293642F0382565ECAOBH" TargetMode="External"/><Relationship Id="rId13" Type="http://schemas.openxmlformats.org/officeDocument/2006/relationships/hyperlink" Target="consultantplus://offline/ref=A68B4265E115D7033DC9E569DDBDD1153A642A8A05F4372706A0D2B5E890F95293642F0382565ECAOFH" TargetMode="External"/><Relationship Id="rId18" Type="http://schemas.openxmlformats.org/officeDocument/2006/relationships/hyperlink" Target="consultantplus://offline/ref=A68B4265E115D7033DC9E569DDBDD1153D6A2E8501F4372706A0D2B5E890F95293642F0382565ECAO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8B4265E115D7033DC9E569DDBDD1153B602C8507F4372706A0D2B5E890F95293642F0382555ECAO6H" TargetMode="External"/><Relationship Id="rId7" Type="http://schemas.openxmlformats.org/officeDocument/2006/relationships/hyperlink" Target="consultantplus://offline/ref=A68B4265E115D7033DC9E569DDBDD1153D652D8904F4372706A0D2B5E890F95293642F0382565CCAO9H" TargetMode="External"/><Relationship Id="rId12" Type="http://schemas.openxmlformats.org/officeDocument/2006/relationships/hyperlink" Target="consultantplus://offline/ref=A68B4265E115D7033DC9E569DDBDD1153B652C8C03F4372706A0D2B5CEO8H" TargetMode="External"/><Relationship Id="rId17" Type="http://schemas.openxmlformats.org/officeDocument/2006/relationships/hyperlink" Target="consultantplus://offline/ref=A68B4265E115D7033DC9E569DDBDD1153A642A8A05F4372706A0D2B5E890F95293642F0382565ECAO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8B4265E115D7033DC9E569DDBDD1153A642A8A05F4372706A0D2B5E890F95293642F0382565ECAOFH" TargetMode="External"/><Relationship Id="rId20" Type="http://schemas.openxmlformats.org/officeDocument/2006/relationships/hyperlink" Target="consultantplus://offline/ref=A68B4265E115D7033DC9E569DDBDD1153B6A2C8D02F4372706A0D2B5E890F95293642F0382555ECAO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B4265E115D7033DC9E569DDBDD1153A642C8B02F4372706A0D2B5CEO8H" TargetMode="External"/><Relationship Id="rId11" Type="http://schemas.openxmlformats.org/officeDocument/2006/relationships/hyperlink" Target="consultantplus://offline/ref=A68B4265E115D7033DC9E569DDBDD1153A642A8A05F4372706A0D2B5E890F95293642F0382565ECAOFH" TargetMode="External"/><Relationship Id="rId5" Type="http://schemas.openxmlformats.org/officeDocument/2006/relationships/hyperlink" Target="consultantplus://offline/ref=A68B4265E115D7033DC9E569DDBDD1153B67288A0CF4372706A0D2B5E890F95293642F03825556CAO9H" TargetMode="External"/><Relationship Id="rId15" Type="http://schemas.openxmlformats.org/officeDocument/2006/relationships/hyperlink" Target="consultantplus://offline/ref=A68B4265E115D7033DC9E569DDBDD1153D6A2E8501F4372706A0D2B5E890F95293642F0382565ECAO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68B4265E115D7033DC9E569DDBDD1153C66298A01F4372706A0D2B5E890F95293642F0382565ECAOCH" TargetMode="External"/><Relationship Id="rId19" Type="http://schemas.openxmlformats.org/officeDocument/2006/relationships/hyperlink" Target="consultantplus://offline/ref=A68B4265E115D7033DC9E569DDBDD1153B6A2C8D02F4372706A0D2B5E890F95293642F03825758CAO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8B4265E115D7033DC9E569DDBDD1153A672B850CF4372706A0D2B5E890F95293642F0382565ECAOEH" TargetMode="External"/><Relationship Id="rId14" Type="http://schemas.openxmlformats.org/officeDocument/2006/relationships/hyperlink" Target="consultantplus://offline/ref=A68B4265E115D7033DC9E569DDBDD1153A642A8A05F4372706A0D2B5E890F95293642F0382565ECAO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12244</Words>
  <Characters>69797</Characters>
  <Application>Microsoft Office Word</Application>
  <DocSecurity>0</DocSecurity>
  <Lines>581</Lines>
  <Paragraphs>163</Paragraphs>
  <ScaleCrop>false</ScaleCrop>
  <Company/>
  <LinksUpToDate>false</LinksUpToDate>
  <CharactersWithSpaces>81878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 Елена Юнговна</dc:creator>
  <cp:lastModifiedBy>Стародубцева  Елена Юнговна</cp:lastModifiedBy>
  <cp:revision>1</cp:revision>
  <dcterms:created xsi:type="dcterms:W3CDTF">2014-07-28T07:14:00Z</dcterms:created>
  <dcterms:modified xsi:type="dcterms:W3CDTF">2014-07-28T07:15:00Z</dcterms:modified>
</cp:coreProperties>
</file>